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W w:w="10736" w:type="dxa"/>
        <w:jc w:val="left"/>
        <w:tblInd w:w="-472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51" w:type="dxa"/>
          <w:bottom w:w="55" w:type="dxa"/>
          <w:right w:w="55" w:type="dxa"/>
        </w:tblCellMar>
        <w:tblLook w:val="0000"/>
      </w:tblPr>
      <w:tblGrid>
        <w:gridCol w:w="1073"/>
        <w:gridCol w:w="1074"/>
        <w:gridCol w:w="1073"/>
        <w:gridCol w:w="1074"/>
        <w:gridCol w:w="1074"/>
        <w:gridCol w:w="1073"/>
        <w:gridCol w:w="1157"/>
        <w:gridCol w:w="990"/>
        <w:gridCol w:w="1074"/>
        <w:gridCol w:w="1073"/>
      </w:tblGrid>
      <w:tr>
        <w:trPr>
          <w:trHeight w:val="454" w:hRule="atLeast"/>
        </w:trPr>
        <w:tc>
          <w:tcPr>
            <w:tcW w:w="10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Ромео и Джульетта</w:t>
            </w:r>
          </w:p>
        </w:tc>
        <w:tc>
          <w:tcPr>
            <w:tcW w:w="10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Гамлет</w:t>
            </w:r>
          </w:p>
        </w:tc>
        <w:tc>
          <w:tcPr>
            <w:tcW w:w="10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Макбет</w:t>
            </w:r>
          </w:p>
        </w:tc>
        <w:tc>
          <w:tcPr>
            <w:tcW w:w="10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Антоний и Клеопатра</w:t>
            </w:r>
          </w:p>
        </w:tc>
        <w:tc>
          <w:tcPr>
            <w:tcW w:w="10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Кориолан</w:t>
            </w:r>
          </w:p>
        </w:tc>
        <w:tc>
          <w:tcPr>
            <w:tcW w:w="10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Троил и Крессида</w:t>
            </w:r>
          </w:p>
        </w:tc>
        <w:tc>
          <w:tcPr>
            <w:tcW w:w="115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Как вам это понравится</w:t>
            </w:r>
          </w:p>
        </w:tc>
        <w:tc>
          <w:tcPr>
            <w:tcW w:w="99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Венецианский купец</w:t>
            </w:r>
          </w:p>
        </w:tc>
        <w:tc>
          <w:tcPr>
            <w:tcW w:w="10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Буря</w:t>
            </w:r>
          </w:p>
        </w:tc>
        <w:tc>
          <w:tcPr>
            <w:tcW w:w="10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FFFF00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Дом славы</w:t>
            </w:r>
          </w:p>
        </w:tc>
      </w:tr>
      <w:tr>
        <w:trPr>
          <w:trHeight w:val="454" w:hRule="atLeast"/>
        </w:trPr>
        <w:tc>
          <w:tcPr>
            <w:tcW w:w="1073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51" w:type="dxa"/>
            </w:tcMar>
          </w:tcPr>
          <w:p>
            <w:pPr>
              <w:pStyle w:val="Style17"/>
              <w:tabs>
                <w:tab w:val="left" w:pos="185" w:leader="none"/>
              </w:tabs>
              <w:spacing w:before="0" w:after="160"/>
              <w:ind w:hanging="17"/>
              <w:jc w:val="bot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Гуаллага</w:t>
            </w:r>
          </w:p>
        </w:tc>
        <w:tc>
          <w:tcPr>
            <w:tcW w:w="1074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Укаяли</w:t>
            </w:r>
          </w:p>
        </w:tc>
        <w:tc>
          <w:tcPr>
            <w:tcW w:w="1073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Хавари</w:t>
            </w:r>
          </w:p>
        </w:tc>
        <w:tc>
          <w:tcPr>
            <w:tcW w:w="1074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Хутаги</w:t>
            </w:r>
          </w:p>
        </w:tc>
        <w:tc>
          <w:tcPr>
            <w:tcW w:w="1074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Пурус</w:t>
            </w:r>
          </w:p>
        </w:tc>
        <w:tc>
          <w:tcPr>
            <w:tcW w:w="1073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Мадейра</w:t>
            </w:r>
          </w:p>
        </w:tc>
        <w:tc>
          <w:tcPr>
            <w:tcW w:w="1157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Сантиого</w:t>
            </w:r>
          </w:p>
        </w:tc>
        <w:tc>
          <w:tcPr>
            <w:tcW w:w="990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FFFF00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Эль-Газаль</w:t>
            </w:r>
          </w:p>
        </w:tc>
        <w:tc>
          <w:tcPr>
            <w:tcW w:w="1074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Наппо</w:t>
            </w:r>
          </w:p>
        </w:tc>
        <w:tc>
          <w:tcPr>
            <w:tcW w:w="1073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FFFF00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Атбара</w:t>
            </w:r>
          </w:p>
        </w:tc>
      </w:tr>
      <w:tr>
        <w:trPr>
          <w:trHeight w:val="454" w:hRule="atLeast"/>
        </w:trPr>
        <w:tc>
          <w:tcPr>
            <w:tcW w:w="1073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Хельсинки</w:t>
            </w:r>
          </w:p>
        </w:tc>
        <w:tc>
          <w:tcPr>
            <w:tcW w:w="1074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Монреаль</w:t>
            </w:r>
          </w:p>
        </w:tc>
        <w:tc>
          <w:tcPr>
            <w:tcW w:w="1073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FFFF00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Скво-Велли</w:t>
            </w:r>
          </w:p>
        </w:tc>
        <w:tc>
          <w:tcPr>
            <w:tcW w:w="1074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FFFF00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Саппоро</w:t>
            </w:r>
          </w:p>
        </w:tc>
        <w:tc>
          <w:tcPr>
            <w:tcW w:w="1074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 xml:space="preserve">Рио-де-Жанейро </w:t>
            </w:r>
          </w:p>
        </w:tc>
        <w:tc>
          <w:tcPr>
            <w:tcW w:w="1073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Пекин</w:t>
            </w:r>
          </w:p>
        </w:tc>
        <w:tc>
          <w:tcPr>
            <w:tcW w:w="1157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Сидней</w:t>
            </w:r>
          </w:p>
        </w:tc>
        <w:tc>
          <w:tcPr>
            <w:tcW w:w="990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Лос-Анджелес</w:t>
            </w:r>
          </w:p>
        </w:tc>
        <w:tc>
          <w:tcPr>
            <w:tcW w:w="1074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Мехико</w:t>
            </w:r>
          </w:p>
        </w:tc>
        <w:tc>
          <w:tcPr>
            <w:tcW w:w="1073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FFFF00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Калгари</w:t>
            </w:r>
          </w:p>
        </w:tc>
      </w:tr>
      <w:tr>
        <w:trPr>
          <w:trHeight w:val="454" w:hRule="atLeast"/>
        </w:trPr>
        <w:tc>
          <w:tcPr>
            <w:tcW w:w="1073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FFFF00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Тарутао</w:t>
            </w:r>
          </w:p>
        </w:tc>
        <w:tc>
          <w:tcPr>
            <w:tcW w:w="1074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Бенч</w:t>
            </w:r>
          </w:p>
        </w:tc>
        <w:tc>
          <w:tcPr>
            <w:tcW w:w="1073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Литтл Барьер (Хаутуру)</w:t>
            </w:r>
          </w:p>
        </w:tc>
        <w:tc>
          <w:tcPr>
            <w:tcW w:w="1074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Капити</w:t>
            </w:r>
          </w:p>
        </w:tc>
        <w:tc>
          <w:tcPr>
            <w:tcW w:w="1074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Кодфиш (Фенуахоу)</w:t>
            </w:r>
          </w:p>
        </w:tc>
        <w:tc>
          <w:tcPr>
            <w:tcW w:w="1073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FFFF00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Пхукет</w:t>
            </w:r>
          </w:p>
        </w:tc>
        <w:tc>
          <w:tcPr>
            <w:tcW w:w="1157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Коо</w:t>
            </w:r>
          </w:p>
        </w:tc>
        <w:tc>
          <w:tcPr>
            <w:tcW w:w="990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Мана</w:t>
            </w:r>
          </w:p>
        </w:tc>
        <w:tc>
          <w:tcPr>
            <w:tcW w:w="1074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Арапоа</w:t>
            </w:r>
          </w:p>
        </w:tc>
        <w:tc>
          <w:tcPr>
            <w:tcW w:w="1073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FFFFFF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Ваихеке</w:t>
            </w:r>
          </w:p>
        </w:tc>
      </w:tr>
      <w:tr>
        <w:trPr>
          <w:trHeight w:val="454" w:hRule="atLeast"/>
        </w:trPr>
        <w:tc>
          <w:tcPr>
            <w:tcW w:w="1073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Хоббит: пустошь Смауга</w:t>
            </w:r>
          </w:p>
        </w:tc>
        <w:tc>
          <w:tcPr>
            <w:tcW w:w="1074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Робин Гуд</w:t>
            </w:r>
          </w:p>
        </w:tc>
        <w:tc>
          <w:tcPr>
            <w:tcW w:w="1073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Вавилон</w:t>
            </w:r>
          </w:p>
        </w:tc>
        <w:tc>
          <w:tcPr>
            <w:tcW w:w="1074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FFFF00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Хроники Риддика</w:t>
            </w:r>
          </w:p>
        </w:tc>
        <w:tc>
          <w:tcPr>
            <w:tcW w:w="1074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Авиатор</w:t>
            </w:r>
          </w:p>
        </w:tc>
        <w:tc>
          <w:tcPr>
            <w:tcW w:w="1073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FFFF00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Хроники Нарнии: Лев, колдунья и волшебный шкаф</w:t>
            </w:r>
          </w:p>
        </w:tc>
        <w:tc>
          <w:tcPr>
            <w:tcW w:w="1157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Охота на Веронику</w:t>
            </w:r>
          </w:p>
        </w:tc>
        <w:tc>
          <w:tcPr>
            <w:tcW w:w="990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Властелин колец: Две крепости</w:t>
            </w:r>
          </w:p>
        </w:tc>
        <w:tc>
          <w:tcPr>
            <w:tcW w:w="1074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FFFF00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Жанна д</w:t>
            </w:r>
            <w:r>
              <w:rPr>
                <w:sz w:val="20"/>
              </w:rPr>
              <w:t>’</w:t>
            </w:r>
            <w:r>
              <w:rPr>
                <w:sz w:val="20"/>
                <w:lang w:val="ru-RU"/>
              </w:rPr>
              <w:t>Арк</w:t>
            </w:r>
          </w:p>
        </w:tc>
        <w:tc>
          <w:tcPr>
            <w:tcW w:w="1073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FFFFFF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Талантливый мистер Рипли</w:t>
            </w:r>
          </w:p>
        </w:tc>
      </w:tr>
      <w:tr>
        <w:trPr>
          <w:trHeight w:val="454" w:hRule="atLeast"/>
        </w:trPr>
        <w:tc>
          <w:tcPr>
            <w:tcW w:w="1073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Павел Владимирович Буре</w:t>
            </w:r>
          </w:p>
        </w:tc>
        <w:tc>
          <w:tcPr>
            <w:tcW w:w="1074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Ян Бенда</w:t>
            </w:r>
          </w:p>
        </w:tc>
        <w:tc>
          <w:tcPr>
            <w:tcW w:w="1073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Жорже Алвис</w:t>
            </w:r>
          </w:p>
        </w:tc>
        <w:tc>
          <w:tcPr>
            <w:tcW w:w="1074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FFFF00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Матс Юхан Сундин</w:t>
            </w:r>
          </w:p>
        </w:tc>
        <w:tc>
          <w:tcPr>
            <w:tcW w:w="1074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Даниэль Жан-Клод Бриер</w:t>
            </w:r>
          </w:p>
        </w:tc>
        <w:tc>
          <w:tcPr>
            <w:tcW w:w="1073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FFFF00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Александр Генадьевич Могильный</w:t>
            </w:r>
          </w:p>
        </w:tc>
        <w:tc>
          <w:tcPr>
            <w:tcW w:w="1157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Тони Амонте</w:t>
            </w:r>
          </w:p>
        </w:tc>
        <w:tc>
          <w:tcPr>
            <w:tcW w:w="990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Макс Бентли</w:t>
            </w:r>
          </w:p>
        </w:tc>
        <w:tc>
          <w:tcPr>
            <w:tcW w:w="1074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Даг Бентли</w:t>
            </w:r>
          </w:p>
        </w:tc>
        <w:tc>
          <w:tcPr>
            <w:tcW w:w="1073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FFFFFF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Джон Ванбисбрук</w:t>
            </w:r>
          </w:p>
        </w:tc>
      </w:tr>
      <w:tr>
        <w:trPr>
          <w:trHeight w:val="454" w:hRule="atLeast"/>
        </w:trPr>
        <w:tc>
          <w:tcPr>
            <w:tcW w:w="1073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Франций</w:t>
            </w:r>
          </w:p>
        </w:tc>
        <w:tc>
          <w:tcPr>
            <w:tcW w:w="1074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FFFF00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/>
            </w:pPr>
            <w:r>
              <w:rPr>
                <w:sz w:val="20"/>
                <w:lang w:val="ru-RU"/>
              </w:rPr>
              <w:t>Кислород</w:t>
            </w:r>
          </w:p>
        </w:tc>
        <w:tc>
          <w:tcPr>
            <w:tcW w:w="1073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Литий</w:t>
            </w:r>
          </w:p>
        </w:tc>
        <w:tc>
          <w:tcPr>
            <w:tcW w:w="1074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FFFF00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/>
            </w:pPr>
            <w:r>
              <w:rPr>
                <w:sz w:val="20"/>
                <w:lang w:val="ru-RU"/>
              </w:rPr>
              <w:t>Хлор</w:t>
            </w:r>
          </w:p>
        </w:tc>
        <w:tc>
          <w:tcPr>
            <w:tcW w:w="1074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Рубидий</w:t>
            </w:r>
          </w:p>
        </w:tc>
        <w:tc>
          <w:tcPr>
            <w:tcW w:w="1073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FFFF00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Уран</w:t>
            </w:r>
          </w:p>
        </w:tc>
        <w:tc>
          <w:tcPr>
            <w:tcW w:w="1157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Натрий</w:t>
            </w:r>
          </w:p>
        </w:tc>
        <w:tc>
          <w:tcPr>
            <w:tcW w:w="990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FFFF00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Калифорний</w:t>
            </w:r>
          </w:p>
        </w:tc>
        <w:tc>
          <w:tcPr>
            <w:tcW w:w="1074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Цезий</w:t>
            </w:r>
          </w:p>
        </w:tc>
        <w:tc>
          <w:tcPr>
            <w:tcW w:w="1073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Калий</w:t>
            </w:r>
          </w:p>
        </w:tc>
      </w:tr>
      <w:tr>
        <w:trPr>
          <w:trHeight w:val="454" w:hRule="atLeast"/>
        </w:trPr>
        <w:tc>
          <w:tcPr>
            <w:tcW w:w="1073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Кент</w:t>
            </w:r>
          </w:p>
        </w:tc>
        <w:tc>
          <w:tcPr>
            <w:tcW w:w="1074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Корнуолл</w:t>
            </w:r>
          </w:p>
        </w:tc>
        <w:tc>
          <w:tcPr>
            <w:tcW w:w="1073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Ланкашир</w:t>
            </w:r>
          </w:p>
        </w:tc>
        <w:tc>
          <w:tcPr>
            <w:tcW w:w="1074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Лестершир</w:t>
            </w:r>
          </w:p>
        </w:tc>
        <w:tc>
          <w:tcPr>
            <w:tcW w:w="1074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Норфолк</w:t>
            </w:r>
          </w:p>
        </w:tc>
        <w:tc>
          <w:tcPr>
            <w:tcW w:w="1073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Остров Уайт</w:t>
            </w:r>
          </w:p>
        </w:tc>
        <w:tc>
          <w:tcPr>
            <w:tcW w:w="1157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Суррей</w:t>
            </w:r>
          </w:p>
        </w:tc>
        <w:tc>
          <w:tcPr>
            <w:tcW w:w="990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FFFF00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 xml:space="preserve">Медуэй   </w:t>
            </w:r>
          </w:p>
        </w:tc>
        <w:tc>
          <w:tcPr>
            <w:tcW w:w="1074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Эссекс</w:t>
            </w:r>
          </w:p>
        </w:tc>
        <w:tc>
          <w:tcPr>
            <w:tcW w:w="1073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FFFFFF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Саффолк</w:t>
            </w:r>
          </w:p>
        </w:tc>
      </w:tr>
      <w:tr>
        <w:trPr>
          <w:trHeight w:val="454" w:hRule="atLeast"/>
        </w:trPr>
        <w:tc>
          <w:tcPr>
            <w:tcW w:w="1073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Берилловая диадема</w:t>
            </w:r>
          </w:p>
        </w:tc>
        <w:tc>
          <w:tcPr>
            <w:tcW w:w="1074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Медные буки</w:t>
            </w:r>
          </w:p>
        </w:tc>
        <w:tc>
          <w:tcPr>
            <w:tcW w:w="1073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Желтое лицо</w:t>
            </w:r>
          </w:p>
        </w:tc>
        <w:tc>
          <w:tcPr>
            <w:tcW w:w="1074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Союз рыжих</w:t>
            </w:r>
          </w:p>
        </w:tc>
        <w:tc>
          <w:tcPr>
            <w:tcW w:w="1074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FFFF00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Падение дома Ашеров</w:t>
            </w:r>
          </w:p>
        </w:tc>
        <w:tc>
          <w:tcPr>
            <w:tcW w:w="1073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Пестрая лента</w:t>
            </w:r>
          </w:p>
        </w:tc>
        <w:tc>
          <w:tcPr>
            <w:tcW w:w="1157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Голубой карбункул</w:t>
            </w:r>
          </w:p>
        </w:tc>
        <w:tc>
          <w:tcPr>
            <w:tcW w:w="990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Шесть Наполеонов</w:t>
            </w:r>
          </w:p>
        </w:tc>
        <w:tc>
          <w:tcPr>
            <w:tcW w:w="1074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Пляшущие человечки</w:t>
            </w:r>
          </w:p>
        </w:tc>
        <w:tc>
          <w:tcPr>
            <w:tcW w:w="1073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FFFFFF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Подрядчик из Норвуда</w:t>
            </w:r>
          </w:p>
        </w:tc>
      </w:tr>
      <w:tr>
        <w:trPr>
          <w:trHeight w:val="454" w:hRule="atLeast"/>
        </w:trPr>
        <w:tc>
          <w:tcPr>
            <w:tcW w:w="1073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Клан Сопрано</w:t>
            </w:r>
          </w:p>
        </w:tc>
        <w:tc>
          <w:tcPr>
            <w:tcW w:w="1074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Игра престолов</w:t>
            </w:r>
          </w:p>
        </w:tc>
        <w:tc>
          <w:tcPr>
            <w:tcW w:w="1073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Подпольная империя</w:t>
            </w:r>
          </w:p>
        </w:tc>
        <w:tc>
          <w:tcPr>
            <w:tcW w:w="1074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Прослушка</w:t>
            </w:r>
          </w:p>
        </w:tc>
        <w:tc>
          <w:tcPr>
            <w:tcW w:w="1074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FFFF00" w:val="clear"/>
            <w:tcMar>
              <w:left w:w="51" w:type="dxa"/>
            </w:tcMar>
          </w:tcPr>
          <w:p>
            <w:pPr>
              <w:pStyle w:val="Normal"/>
              <w:widowControl/>
              <w:suppressAutoHyphens w:val="true"/>
              <w:bidi w:val="0"/>
              <w:spacing w:lineRule="auto" w:line="252" w:before="0" w:after="160"/>
              <w:jc w:val="lef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Доктор Хаус</w:t>
            </w:r>
          </w:p>
        </w:tc>
        <w:tc>
          <w:tcPr>
            <w:tcW w:w="1073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Клиент всегда мертв</w:t>
            </w:r>
          </w:p>
        </w:tc>
        <w:tc>
          <w:tcPr>
            <w:tcW w:w="1157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Мир дикого запада</w:t>
            </w:r>
          </w:p>
        </w:tc>
        <w:tc>
          <w:tcPr>
            <w:tcW w:w="990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Настоящий детектив</w:t>
            </w:r>
          </w:p>
        </w:tc>
        <w:tc>
          <w:tcPr>
            <w:tcW w:w="1074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FFFFFF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Тихий океан</w:t>
            </w:r>
          </w:p>
        </w:tc>
        <w:tc>
          <w:tcPr>
            <w:tcW w:w="1073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FFFFFF" w:val="clear"/>
            <w:tcMar>
              <w:left w:w="51" w:type="dxa"/>
            </w:tcMar>
          </w:tcPr>
          <w:p>
            <w:pPr>
              <w:pStyle w:val="Style17"/>
              <w:spacing w:before="0" w:after="160"/>
              <w:jc w:val="bot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Жизнь и приключения Тима</w:t>
            </w:r>
          </w:p>
        </w:tc>
      </w:tr>
    </w:tbl>
    <w:p>
      <w:pPr>
        <w:pStyle w:val="Normal"/>
        <w:jc w:val="both"/>
        <w:rPr>
          <w:sz w:val="40"/>
          <w:szCs w:val="40"/>
          <w:lang w:val="ru-RU"/>
        </w:rPr>
      </w:pPr>
      <w:r>
        <w:rPr>
          <w:sz w:val="40"/>
          <w:szCs w:val="40"/>
          <w:lang w:val="ru-RU"/>
        </w:rPr>
      </w:r>
      <w:r>
        <w:br w:type="page"/>
      </w:r>
    </w:p>
    <w:p>
      <w:pPr>
        <w:pStyle w:val="Normal"/>
        <w:jc w:val="both"/>
        <w:rPr>
          <w:lang w:val="ru-RU"/>
        </w:rPr>
      </w:pPr>
      <w:r>
        <w:rPr>
          <w:sz w:val="40"/>
          <w:szCs w:val="40"/>
          <w:lang w:val="ru-RU"/>
        </w:rPr>
        <w:t>Вопросы:</w:t>
      </w:r>
    </w:p>
    <w:p>
      <w:pPr>
        <w:pStyle w:val="Normal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1. Именно эти произведения не принадлежат перу Уильяма Шекспира? (Дом славы – Д. Чоссер) </w:t>
      </w:r>
    </w:p>
    <w:p>
      <w:pPr>
        <w:pStyle w:val="Normal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2. Какие из этих рек не являются притоками Амазонки? (Эль-Газали и Атбара – притоки Нила)</w:t>
      </w:r>
    </w:p>
    <w:p>
      <w:pPr>
        <w:pStyle w:val="Normal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3. Назовите города-столицы Зимних олимпийских игр.</w:t>
      </w:r>
    </w:p>
    <w:p>
      <w:pPr>
        <w:pStyle w:val="Normal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4. Какие из островов не относятся к островам Новой Зеландии? (Пхукет и Тарутао – острова Таиланда</w:t>
      </w:r>
      <w:bookmarkStart w:id="0" w:name="_GoBack"/>
      <w:bookmarkEnd w:id="0"/>
      <w:r>
        <w:rPr>
          <w:sz w:val="28"/>
          <w:szCs w:val="28"/>
          <w:lang w:val="ru-RU"/>
        </w:rPr>
        <w:t>)</w:t>
      </w:r>
    </w:p>
    <w:p>
      <w:pPr>
        <w:pStyle w:val="Normal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5. В каких фильмах не снималась Кейт Бланшетт?</w:t>
      </w:r>
    </w:p>
    <w:p>
      <w:pPr>
        <w:pStyle w:val="Normal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6. Кто из хоккеистов набрал за карьеру более тысячи очков по системе «гол+пас» в регулярных сезонах НХЛ? </w:t>
      </w:r>
    </w:p>
    <w:p>
      <w:pPr>
        <w:pStyle w:val="Normal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7. Эти элементы не относятся к щелочным металлам,</w:t>
      </w:r>
    </w:p>
    <w:p>
      <w:pPr>
        <w:pStyle w:val="Normal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8. Какие территории не входят в список церемониальных графств Англии? (Медуэй – унитарная единица на севере церемониального графства Кент)</w:t>
      </w:r>
    </w:p>
    <w:p>
      <w:pPr>
        <w:pStyle w:val="Normal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9. Что принадлежит перу Эдгара Алана По? (Все остальное Артур Конан Дойль)</w:t>
      </w:r>
    </w:p>
    <w:p>
      <w:pPr>
        <w:pStyle w:val="Normal"/>
        <w:spacing w:before="0" w:after="160"/>
        <w:jc w:val="both"/>
        <w:rPr/>
      </w:pPr>
      <w:r>
        <w:rPr>
          <w:sz w:val="28"/>
          <w:szCs w:val="28"/>
          <w:lang w:val="ru-RU"/>
        </w:rPr>
        <w:t xml:space="preserve">10. Сериалы производства не </w:t>
      </w:r>
      <w:r>
        <w:rPr>
          <w:sz w:val="28"/>
          <w:szCs w:val="28"/>
        </w:rPr>
        <w:t>HBO?</w:t>
      </w:r>
    </w:p>
    <w:sectPr>
      <w:type w:val="nextPage"/>
      <w:pgSz w:w="12240" w:h="15840"/>
      <w:pgMar w:left="1276" w:right="850" w:header="0" w:top="1134" w:footer="0" w:bottom="1134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Cambria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Arial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20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imes New Roman" w:cs="Times New Roman"/>
        <w:sz w:val="22"/>
        <w:szCs w:val="22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locked="1" w:uiPriority="0" w:semiHidden="0" w:unhideWhenUsed="0" w:qFormat="1"/>
    <w:lsdException w:name="heading 1" w:locked="1" w:uiPriority="0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 w:semiHidden="0" w:unhideWhenUsed="0"/>
    <w:lsdException w:name="toc 2" w:locked="1" w:uiPriority="0" w:semiHidden="0" w:unhideWhenUsed="0"/>
    <w:lsdException w:name="toc 3" w:locked="1" w:uiPriority="0" w:semiHidden="0" w:unhideWhenUsed="0"/>
    <w:lsdException w:name="toc 4" w:locked="1" w:uiPriority="0" w:semiHidden="0" w:unhideWhenUsed="0"/>
    <w:lsdException w:name="toc 5" w:locked="1" w:uiPriority="0" w:semiHidden="0" w:unhideWhenUsed="0"/>
    <w:lsdException w:name="toc 6" w:locked="1" w:uiPriority="0" w:semiHidden="0" w:unhideWhenUsed="0"/>
    <w:lsdException w:name="toc 7" w:locked="1" w:uiPriority="0" w:semiHidden="0" w:unhideWhenUsed="0"/>
    <w:lsdException w:name="toc 8" w:locked="1" w:uiPriority="0" w:semiHidden="0" w:unhideWhenUsed="0"/>
    <w:lsdException w:name="toc 9" w:locked="1" w:uiPriority="0" w:semiHidden="0" w:unhideWhenUsed="0"/>
    <w:lsdException w:name="caption" w:locked="1" w:uiPriority="0" w:qFormat="1"/>
    <w:lsdException w:name="Title" w:locked="1" w:uiPriority="0" w:semiHidden="0" w:unhideWhenUsed="0" w:qFormat="1"/>
    <w:lsdException w:name="Default Paragraph Font" w:locked="1" w:uiPriority="0" w:semiHidden="0" w:unhideWhenUsed="0"/>
    <w:lsdException w:name="Subtitle" w:locked="1" w:uiPriority="0" w:semiHidden="0" w:unhideWhenUsed="0" w:qFormat="1"/>
    <w:lsdException w:name="Strong" w:locked="1" w:uiPriority="0" w:semiHidden="0" w:unhideWhenUsed="0" w:qFormat="1"/>
    <w:lsdException w:name="Emphasis" w:locked="1" w:uiPriority="0" w:semiHidden="0" w:unhideWhenUsed="0" w:qFormat="1"/>
    <w:lsdException w:name="Table Grid" w:locked="1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customStyle="1">
    <w:name w:val="Normal"/>
    <w:uiPriority w:val="99"/>
    <w:qFormat/>
    <w:rsid w:val="00673692"/>
    <w:pPr>
      <w:widowControl/>
      <w:suppressAutoHyphens w:val="true"/>
      <w:bidi w:val="0"/>
      <w:spacing w:lineRule="auto" w:line="252" w:before="0" w:after="160"/>
      <w:jc w:val="left"/>
    </w:pPr>
    <w:rPr>
      <w:rFonts w:ascii="Calibri" w:hAnsi="Calibri" w:eastAsia="Times New Roman" w:cs="Times New Roman"/>
      <w:color w:val="00000A"/>
      <w:sz w:val="22"/>
      <w:szCs w:val="22"/>
      <w:lang w:val="en-US" w:eastAsia="en-US" w:bidi="ar-SA"/>
    </w:rPr>
  </w:style>
  <w:style w:type="paragraph" w:styleId="1">
    <w:name w:val="Заголовок 1"/>
    <w:basedOn w:val="Style11"/>
    <w:pPr/>
    <w:rPr/>
  </w:style>
  <w:style w:type="paragraph" w:styleId="2">
    <w:name w:val="Заголовок 2"/>
    <w:basedOn w:val="Style11"/>
    <w:pPr/>
    <w:rPr/>
  </w:style>
  <w:style w:type="paragraph" w:styleId="3">
    <w:name w:val="Заголовок 3"/>
    <w:basedOn w:val="Style11"/>
    <w:pPr/>
    <w:rPr/>
  </w:style>
  <w:style w:type="character" w:styleId="DefaultParagraphFont" w:default="1">
    <w:name w:val="Default Paragraph Font"/>
    <w:uiPriority w:val="99"/>
    <w:semiHidden/>
    <w:qFormat/>
    <w:rPr/>
  </w:style>
  <w:style w:type="character" w:styleId="BodyTextChar" w:customStyle="1">
    <w:name w:val="Body Text Char"/>
    <w:basedOn w:val="DefaultParagraphFont"/>
    <w:link w:val="BodyText"/>
    <w:uiPriority w:val="99"/>
    <w:semiHidden/>
    <w:qFormat/>
    <w:rsid w:val="00ca4577"/>
    <w:rPr/>
  </w:style>
  <w:style w:type="character" w:styleId="TitleChar" w:customStyle="1">
    <w:name w:val="Title Char"/>
    <w:basedOn w:val="DefaultParagraphFont"/>
    <w:link w:val="Title"/>
    <w:uiPriority w:val="10"/>
    <w:qFormat/>
    <w:rsid w:val="00ca4577"/>
    <w:rPr>
      <w:rFonts w:ascii="Cambria" w:hAnsi="Cambria" w:eastAsia="" w:cs="" w:asciiTheme="majorHAnsi" w:cstheme="majorBidi" w:eastAsiaTheme="majorEastAsia" w:hAnsiTheme="majorHAnsi"/>
      <w:b/>
      <w:bCs/>
      <w:sz w:val="32"/>
      <w:szCs w:val="32"/>
    </w:rPr>
  </w:style>
  <w:style w:type="character" w:styleId="HeaderChar" w:customStyle="1">
    <w:name w:val="Header Char"/>
    <w:basedOn w:val="DefaultParagraphFont"/>
    <w:link w:val="Header"/>
    <w:uiPriority w:val="99"/>
    <w:qFormat/>
    <w:locked/>
    <w:rsid w:val="00671383"/>
    <w:rPr>
      <w:rFonts w:cs="Times New Roman"/>
    </w:rPr>
  </w:style>
  <w:style w:type="character" w:styleId="FooterChar" w:customStyle="1">
    <w:name w:val="Footer Char"/>
    <w:basedOn w:val="DefaultParagraphFont"/>
    <w:link w:val="Footer"/>
    <w:uiPriority w:val="99"/>
    <w:qFormat/>
    <w:locked/>
    <w:rsid w:val="00671383"/>
    <w:rPr>
      <w:rFonts w:cs="Times New Roman"/>
    </w:rPr>
  </w:style>
  <w:style w:type="paragraph" w:styleId="Style11">
    <w:name w:val="Заголовок"/>
    <w:basedOn w:val="Normal"/>
    <w:next w:val="Style12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2">
    <w:name w:val="Основной текст"/>
    <w:basedOn w:val="Normal"/>
    <w:link w:val="BodyTextChar"/>
    <w:uiPriority w:val="99"/>
    <w:rsid w:val="00673692"/>
    <w:pPr>
      <w:spacing w:before="0" w:after="120"/>
    </w:pPr>
    <w:rPr/>
  </w:style>
  <w:style w:type="paragraph" w:styleId="Style13">
    <w:name w:val="Список"/>
    <w:basedOn w:val="Style12"/>
    <w:uiPriority w:val="99"/>
    <w:rsid w:val="00673692"/>
    <w:pPr/>
    <w:rPr>
      <w:rFonts w:cs="Mangal"/>
    </w:rPr>
  </w:style>
  <w:style w:type="paragraph" w:styleId="Style14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Mangal"/>
    </w:rPr>
  </w:style>
  <w:style w:type="paragraph" w:styleId="11" w:customStyle="1">
    <w:name w:val="Заголовок1"/>
    <w:basedOn w:val="Normal"/>
    <w:next w:val="Style12"/>
    <w:uiPriority w:val="99"/>
    <w:qFormat/>
    <w:rsid w:val="00673692"/>
    <w:pPr>
      <w:keepNext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Style16">
    <w:name w:val="Заглавие"/>
    <w:basedOn w:val="Normal"/>
    <w:link w:val="TitleChar"/>
    <w:uiPriority w:val="99"/>
    <w:qFormat/>
    <w:rsid w:val="0067369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semiHidden/>
    <w:qFormat/>
    <w:pPr>
      <w:ind w:left="220" w:hanging="220"/>
    </w:pPr>
    <w:rPr/>
  </w:style>
  <w:style w:type="paragraph" w:styleId="Indexheading">
    <w:name w:val="index heading"/>
    <w:basedOn w:val="Normal"/>
    <w:uiPriority w:val="99"/>
    <w:qFormat/>
    <w:rsid w:val="00673692"/>
    <w:pPr>
      <w:suppressLineNumbers/>
    </w:pPr>
    <w:rPr>
      <w:rFonts w:cs="Mangal"/>
    </w:rPr>
  </w:style>
  <w:style w:type="paragraph" w:styleId="Style17" w:customStyle="1">
    <w:name w:val="Содержимое таблицы"/>
    <w:basedOn w:val="Normal"/>
    <w:uiPriority w:val="99"/>
    <w:qFormat/>
    <w:rsid w:val="00673692"/>
    <w:pPr>
      <w:suppressLineNumbers/>
    </w:pPr>
    <w:rPr/>
  </w:style>
  <w:style w:type="paragraph" w:styleId="Style18" w:customStyle="1">
    <w:name w:val="Заголовок таблицы"/>
    <w:basedOn w:val="Style17"/>
    <w:uiPriority w:val="99"/>
    <w:qFormat/>
    <w:rsid w:val="00673692"/>
    <w:pPr>
      <w:jc w:val="center"/>
    </w:pPr>
    <w:rPr>
      <w:b/>
      <w:bCs/>
    </w:rPr>
  </w:style>
  <w:style w:type="paragraph" w:styleId="Style19">
    <w:name w:val="Верхний колонтитул"/>
    <w:basedOn w:val="Normal"/>
    <w:link w:val="HeaderChar"/>
    <w:uiPriority w:val="99"/>
    <w:rsid w:val="00671383"/>
    <w:pPr>
      <w:tabs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0">
    <w:name w:val="Нижний колонтитул"/>
    <w:basedOn w:val="Normal"/>
    <w:link w:val="FooterChar"/>
    <w:uiPriority w:val="99"/>
    <w:rsid w:val="00671383"/>
    <w:pPr>
      <w:tabs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1">
    <w:name w:val="Блочная цитата"/>
    <w:basedOn w:val="Normal"/>
    <w:qFormat/>
    <w:pPr/>
    <w:rPr/>
  </w:style>
  <w:style w:type="paragraph" w:styleId="Style22">
    <w:name w:val="Подзаголовок"/>
    <w:basedOn w:val="Style11"/>
    <w:pPr/>
    <w:rPr/>
  </w:style>
  <w:style w:type="numbering" w:styleId="NoList" w:default="1">
    <w:name w:val="No List"/>
    <w:uiPriority w:val="99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11">
    <w:name w:val="Таблица-сетка 1 светлая — акцент 11"/>
    <w:uiPriority w:val="99"/>
    <w:rsid w:val="00e96107"/>
    <w:rPr>
      <w:lang w:eastAsia="en-US"/>
      <w:sz w:val="20"/>
      <w:szCs w:val="20"/>
    </w:rPr>
    <w:tblPr>
      <w:tblStyleRowBandSize w:val="1"/>
      <w:tblStyleColBandSize w:val="1"/>
      <w:tblInd w:w="0" w:type="dxa"/>
      <w:tblBorders>
        <w:top w:val="single" w:color="B8CCE4" w:sz="4" w:space="0"/>
        <w:left w:val="single" w:color="B8CCE4" w:sz="4" w:space="0"/>
        <w:bottom w:val="single" w:color="B8CCE4" w:sz="4" w:space="0"/>
        <w:right w:val="single" w:color="B8CCE4" w:sz="4" w:space="0"/>
        <w:insideH w:val="single" w:color="B8CCE4" w:sz="4" w:space="0"/>
        <w:insideV w:val="single" w:color="B8CCE4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color="95B3D7" w:sz="12" w:space="0"/>
        </w:tcBorders>
      </w:tcPr>
    </w:tblStylePr>
    <w:tblStylePr w:type="lastRow">
      <w:rPr>
        <w:b/>
        <w:bCs/>
      </w:rPr>
      <w:tblPr/>
      <w:tcPr>
        <w:tcBorders>
          <w:top w:val="double" w:color="95B3D7" w:sz="2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Application>LibreOffice/4.4.5.2$Windows_x86 LibreOffice_project/a22f674fd25a3b6f45bdebf25400ed2adff0ff99</Application>
  <Paragraphs>111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2017-01-22T18:33:00Z</dcterms:created>
  <dc:creator>Vladimir Piven</dc:creator>
  <dc:language>ru-RU</dc:language>
  <cp:lastPrinted>2017-01-27T15:24:00Z</cp:lastPrinted>
  <dcterms:modified xsi:type="dcterms:W3CDTF">2017-09-10T13:21:27Z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